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AA" w:rsidRDefault="00526AAA" w:rsidP="00AA3328">
      <w:pPr>
        <w:spacing w:after="0" w:line="240" w:lineRule="auto"/>
        <w:jc w:val="both"/>
        <w:rPr>
          <w:rFonts w:ascii="Times New Roman" w:hAnsi="Times New Roman" w:cs="Times New Roman"/>
          <w:sz w:val="24"/>
          <w:szCs w:val="24"/>
        </w:rPr>
      </w:pP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Okul Müdürü, Türk millî eğitiminin genel amaçlarına ve temel ilkelerine uygun olarak Anayasa, kanun, tüzük, yönetmelik, yönerge, genelge ve diğer ilgili mevzuat hükümleri doğrultusunda okulun amaçlarını gerçekleştirmek üzere tüm kaynakların etkili ve verimli kullanmalı.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Ekip ruhu anlayışıyla yönetiminden ve temsilinden birinci derecede sorumlu eğitim ve öğretim lideridir. </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Okulu bünyesindeki kurul, komisyon ve ekiplerle işbirliği içinde yönetmeli.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Çalışmalarını valilikçe belirlenen mesai saatleri dâhilinde yapmalı, görevin gerektirdiği durumlarda mesai saatleri dışında da çalışmalarını sürdürmeli.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Okul müdürü görevinde sevgi ve saygıya dayalı, uyumlu, güven verici, örnek tutum ve davranış içinde bulunmalı; mevzuatın kendisine verdiği yetkileri kullanmalı.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Öğretim yılı başlamadan önce personelin iş bölümünü yapmalı ve yazılı olarak bildirmeli.                                   </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Öğretmenlerin gerektiğinde görüşlerini de almak suretiyle okutacakları derslere ilişkin görevlerin dağılımını yapmalı.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Ünitelendirilmiş yıllık planların hazırlanması amacıyla öğretmenler kurulu ve zümre toplantılarının yapılmasını sağlamalı.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Zümrelerden derslere yönelik ünitelendirilmiş yıllık planı ders yılı başlamadan önce almalı, incelemeli, gerektiğinde değişiklik yaptırarak onaylamalı ve bir örneğini iade etmeli.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Okulun derslik, bilişim teknolojisi sınıfı, laboratuvar, atölye, kütüphane, araç ve gereci ile diğer tesislerini sağlık ve güvenlik şartlarına uygun bir şekilde eğitim ve öğretime hazır bulundurmalı. Bunlardan imkânlar ölçüsünde diğer okullarla çevrenin de yararlanmasını sağlamalı. </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Diğer okul ve çevre imkânlarından da yararlanılması için gerekli tedbirleri almalı.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Öğrencilerin sürekli eğitimlerini yürütmek için millî eğitim müdürlüğü ve ilgili kuruluşlarla işbirliği yaparak il sınırları içindeki bütün okul ve işletmelerden yararlanılması, gerekli durumlarda bina kiralanmasıyla ilgili iş ve işlemleri yürütmeli.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Eğitim ve öğretim çalışmalarını etkili, verimli duruma getirmek ve geliştirmek, sorunlara çözüm üretmek amacıyla kurul, komisyon ve ekipleri oluşturmalı. </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Toplantılarda alınan kararları onaylamalı, uygulamaya koymalı ve gerektiğinde üst makama bildirmeli.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Öğretmenlerin performanslarını artırmak amacıyla her öğretim yılında en az bir defa dersini izlemeli ve rehberlikte bulunmalı.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Teknolojik gelişmeleri okula kazandırmalı.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 Okulun ihtiyaçlarını belirlemeli, bütçe imkânlarına göre satın alma, bağış ve benzeri yollarla karşılanması için gerekli işlemleri yaptırmalı. </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Eğitim araç ve gereciyle donatım ihtiyaçlarını zamanında ilgili birimlere bildirmeli.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Okulun düzen ve disipliniyle ilgili her türlü tedbiri almalı.</w:t>
      </w:r>
    </w:p>
    <w:p w:rsidR="00B07A4A" w:rsidRDefault="00B07A4A" w:rsidP="0008712B">
      <w:pPr>
        <w:pStyle w:val="ListeParagraf"/>
        <w:numPr>
          <w:ilvl w:val="1"/>
          <w:numId w:val="9"/>
        </w:numPr>
        <w:spacing w:after="0" w:line="240" w:lineRule="auto"/>
        <w:jc w:val="both"/>
        <w:rPr>
          <w:rFonts w:ascii="Times New Roman" w:hAnsi="Times New Roman" w:cs="Times New Roman"/>
          <w:sz w:val="24"/>
          <w:szCs w:val="24"/>
        </w:rPr>
      </w:pPr>
      <w:r w:rsidRPr="00B07A4A">
        <w:rPr>
          <w:rFonts w:ascii="Times New Roman" w:hAnsi="Times New Roman" w:cs="Times New Roman"/>
          <w:sz w:val="24"/>
          <w:szCs w:val="24"/>
        </w:rPr>
        <w:t xml:space="preserve">İşveren olarak </w:t>
      </w:r>
      <w:r w:rsidR="00AA3328" w:rsidRPr="00B07A4A">
        <w:rPr>
          <w:rFonts w:ascii="Times New Roman" w:hAnsi="Times New Roman" w:cs="Times New Roman"/>
          <w:sz w:val="24"/>
          <w:szCs w:val="24"/>
        </w:rPr>
        <w:t xml:space="preserve">İş Sağlığı ve Güvenliği ile ilgili </w:t>
      </w:r>
      <w:r w:rsidRPr="00B07A4A">
        <w:rPr>
          <w:rFonts w:ascii="Times New Roman" w:hAnsi="Times New Roman" w:cs="Times New Roman"/>
          <w:sz w:val="24"/>
          <w:szCs w:val="24"/>
        </w:rPr>
        <w:t xml:space="preserve">iş ve işlemleri </w:t>
      </w:r>
      <w:r>
        <w:rPr>
          <w:rFonts w:ascii="Times New Roman" w:hAnsi="Times New Roman" w:cs="Times New Roman"/>
          <w:sz w:val="24"/>
          <w:szCs w:val="24"/>
        </w:rPr>
        <w:t>koordine eder.</w:t>
      </w:r>
    </w:p>
    <w:p w:rsidR="00AA3328" w:rsidRPr="00B07A4A" w:rsidRDefault="00B07A4A" w:rsidP="0008712B">
      <w:pPr>
        <w:pStyle w:val="ListeParagraf"/>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A3328" w:rsidRPr="00B07A4A">
        <w:rPr>
          <w:rFonts w:ascii="Times New Roman" w:hAnsi="Times New Roman" w:cs="Times New Roman"/>
          <w:sz w:val="24"/>
          <w:szCs w:val="24"/>
        </w:rPr>
        <w:t>ersonelin yetiştirilmesi ve geliştirilmesi için gerekli tedbirleri almalı. Adaylık ve hizmet içi eğitim faaliyetleriyle ilgili iş ve işlemleri yürütmeli.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Personelin performans yönetimi ve disiplin işleriyle öğrenci ödül ve disiplin işlerini yürütmeli.</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Rehberlik hizmetlerinin yürütülmesini sağlamalı. </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Özel eğitim gerektiren öğrencilerin yetiştirilmesi ve kaynaştırma eğitimiyle ilgili gerekli tedbirleri almalı.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lastRenderedPageBreak/>
        <w:t>Öğretmenlerin ve öğrencilerin nöbet görev ve yerlerini belirler, onaylar ve uygulamaya koymalı.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Haftalık ders programlarının düzenlenmesini sağlamalı, onaylamalı ve uygulamaya koymalı.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Eğitim ve öğretim ile yönetimde verimliliğin artırılması, kalitenin yükseltilmesi ve sürekli gelişimin sağlanması için araştırma yapılmasını, bu konularda iyileştirmeye yönelik projeler hazırlanmasını ve uygulanmasını sağlamalı.</w:t>
      </w:r>
    </w:p>
    <w:p w:rsidR="00AA3328" w:rsidRPr="00AA3328" w:rsidRDefault="00AA3328" w:rsidP="00AA3328">
      <w:pPr>
        <w:pStyle w:val="ListeParagraf"/>
        <w:numPr>
          <w:ilvl w:val="1"/>
          <w:numId w:val="9"/>
        </w:num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Görevini gereği gibi yapmayanları uyarmalı, gerektiğinde haklarında disiplin işlemi yapılmasını sağlamalı.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1.29. Özürleri nedeniyle görevine gelemeyen personelin yerine görevlendirme yapılması için gerekli tedbirleri almalı.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1.30. Eğitim ve öğretimle ilgili her türlü mevzuat değişikliklerini takip etmeli ve ilgililere duyurulmasını sağlamalı.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1.31. Elektronik ortamda yürütülmesi gereken iş ve işlemlerle ilgili gerekli takip ve denetimi yapmalı.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1.32. Öğrenci ve çalışanların sağlığının korunması, okulun fizikî yapısından ve çevredenkaynaklanan olumsuz sağlık şartlarının iyileştirilmesi amacıyla koruyucu tedbirlerinalınmasını sağlamalı.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1.33. Okul binası ve eklentilerinin sabotaj, yangın, hırsızlık ve diğer tehlikelere karşıkorunması için gerekli koruyucu güvenlik tedbirlerinin alınmasını sağlamalı.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1.34. Okul ve öğrencilerin katılacağı yarışmalar ve sınavlarla ilgili komisyonları oluşturur, bu etkinliklere katılan öğrencilere danışmanlık ve rehberlik yapmak üzere öğretmen görevlendirmeli.</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1.35. Görev tanımındaki diğer görevleri de yapmalı.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1.37. Eğitim-öğretimle ilgili yayın, yazılım, doküman ve benzerlerinin geliştirilmesini, üretilmesini, temin edilmesini, yayımlanmasını ve ulaştırılmasını sağlamalı.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1.38. Hizmetlerin yerine getirilmesi ve geliştirilmesi çalışmalarını yürütmeli, ulusal ve uluslararası alandaki gelişmeleri takip etmeli, </w:t>
      </w:r>
      <w:r w:rsidR="00A334B2" w:rsidRPr="00AA3328">
        <w:rPr>
          <w:rFonts w:ascii="Times New Roman" w:hAnsi="Times New Roman" w:cs="Times New Roman"/>
          <w:sz w:val="24"/>
          <w:szCs w:val="24"/>
        </w:rPr>
        <w:t>değerlendirmeli ve</w:t>
      </w:r>
      <w:r w:rsidRPr="00AA3328">
        <w:rPr>
          <w:rFonts w:ascii="Times New Roman" w:hAnsi="Times New Roman" w:cs="Times New Roman"/>
          <w:sz w:val="24"/>
          <w:szCs w:val="24"/>
        </w:rPr>
        <w:t xml:space="preserve"> önerilerde bulunmalı.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1.39. Düzen ve disiplinle ilgili her türlü önlemi almalı, alınan kararları zamanında ve etkili bir şekilde uygulamalı.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1.40. Diploma, tasdikname, öğrenim belgesi ve benzeri belgeleri onaylamalı.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1.41. Yıllara göre akademik başarıyı takip ederek sonuçlarını </w:t>
      </w:r>
      <w:r w:rsidR="00A334B2" w:rsidRPr="00AA3328">
        <w:rPr>
          <w:rFonts w:ascii="Times New Roman" w:hAnsi="Times New Roman" w:cs="Times New Roman"/>
          <w:sz w:val="24"/>
          <w:szCs w:val="24"/>
        </w:rPr>
        <w:t>değerlendirmeli ve</w:t>
      </w:r>
      <w:r w:rsidRPr="00AA3328">
        <w:rPr>
          <w:rFonts w:ascii="Times New Roman" w:hAnsi="Times New Roman" w:cs="Times New Roman"/>
          <w:sz w:val="24"/>
          <w:szCs w:val="24"/>
        </w:rPr>
        <w:t xml:space="preserve"> bunlardan yararlanmalı.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1.42. İzinli veya görevli olarak ayrılırken müdür vekilliğini yapacak kişiyi görevlendirmeli.</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1.43. Adlî ve idarî yargı ile ilgili iş ve işlemleri yürütmeli.</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1.44. Mesleki ve teknik ortaöğretim kurumu müdürleri ayrıca okuldaki eğitim, öğretiml</w:t>
      </w:r>
      <w:r>
        <w:rPr>
          <w:rFonts w:ascii="Times New Roman" w:hAnsi="Times New Roman" w:cs="Times New Roman"/>
          <w:sz w:val="24"/>
          <w:szCs w:val="24"/>
        </w:rPr>
        <w:t>e ve işleyişiyle ilgili olarak,d</w:t>
      </w:r>
      <w:r w:rsidRPr="00AA3328">
        <w:rPr>
          <w:rFonts w:ascii="Times New Roman" w:hAnsi="Times New Roman" w:cs="Times New Roman"/>
          <w:sz w:val="24"/>
          <w:szCs w:val="24"/>
        </w:rPr>
        <w:t xml:space="preserve">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stajının buralarda yapılabilme imkânlarının araştırılmasını, mesleklerinde başarılı olanların ders, seminer ve konferans gibi etkinliklerle eğitime katkıda bulunmalarını sağlar. </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1.45. Okulun derslik, atölye ve laboratuvarlarında açılması planlanan yaygın eğitim faaliyetleri konusunda ilgili kurumlarla işbirliği yapmalı.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1.46. Sektörle işbirliğine önem vermeli. Çevredeki sektörel gelişim ve değişimi izleyerek programların, iş hayatının istek ve beklentileri doğrultusunda geliştirilmesi konusunda yapılan çalışmaların, ilgili birimlere iletilmesini sağlamalı.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lastRenderedPageBreak/>
        <w:t xml:space="preserve"> 1.47. İşletmelerde mesleki eğitimle ilgili olarak; Öğrencilere, yaşına uygun asgari ücretin 3308 sayılı Mesleki Eğitim Kanununda belirlenen tutarı kadar ödenecek ücret, ücret artışı ve diğer imkânlar konusunda öğrenci reşitse kendisi; değilse velisiyle birlikte işletmelerle eğitim sözleşmesini imzalamalı.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1.48. Eğitimin öğretim programına uygun olarak yürütülmesi ve okul-işletme arasındasürekli işbirliğini sağlamak amacıyla bir koordinatör müdür yardımcısıyla ilgili alandakiöğretmen, öğrenci, işletme sayısı ve işletmelerin okula uzaklıkları dikkate alınarak aynı alanınatölye, laboratuvar ve meslek dersleri öğretmenleri arasından yeterli sayıda koordinatöröğretmen görevlendirmeli, rehberlik etmeli ve denetlemeli.</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1.49. İşletmelerde görevli eğitici personel/usta öğreticinin hizmetiçi eğitiminde, okulunpersonel ve diğer imkânlarıyla yardımcı olmalı.</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1.50. Eğitimde amaçlanan hedeflere ulaşılması için işletme yetkilileriyle işbirliği yaparakgerekli önlemleri almalı. İşletme yetkilileriyle yapılan toplantılara başkanlık etmeli.</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1.51. Okulda atölye, laboratuvar kurulmaması veya yeterli donanım bulunmaması hâlindesektörle işbirliği çerçevesinde yapılan protokol kapsamında işletmelerin eğitim birimlerindealan/dal derslerinin eğitim ve öğretimi için ilgili alanın atölye, laboratuvar ve meslek dersleriöğretmeni görevlendirmeli. Ayrıca uygulamalı derslerin eğitiminin işletmelerde yapılmasıhâlinde yüz yüze eğitim kapsamında ders okutmak üzere bu işletmelerde öğretmengörevlendirmeli.</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1.52. Anadolu imam-hatip ve imam-hatip lisesi müdürleri ayrıca okuldaki eğitim,öğretimle ve işleyişle ilgili olarak, okulun çevreyle ilişki kurmasını sağlamak amacıyla, dinîkonularda halkın bilgilendirilmesine yönelik meslek dersleri öğretmenlerinin sorumluluğundasosyal etkinlikler çerçevesinde hutbe, vaaz ve benzeri programlar düzenler ise  bu konulardamüftülük, il veya ilçe millî eğitim müdürlükleri, yükseköğretim kurumları ve diğer kurum vekuruluşlarla işbirliği yapmalı. </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 xml:space="preserve">1.53. Mesleki Açık Öğretim Lisesi imam-hatip bölümü öğrencilerine yüz yüze eğitim verilmesi konusunda gerekli önlemleri almalı. </w:t>
      </w:r>
    </w:p>
    <w:p w:rsidR="00AA3328" w:rsidRP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1.54. Ayrıca okulun mescit, kütüphane, kitaplık, laboratuvar ve benzeri eğitim ortamları ve uygulama çalışmalarında kazanılacak bilgi ve becerilerin okulun amaçlarına ve öğretim programlarındaki ilkelere uygun olarak kullanılmasını sağlamalı.</w:t>
      </w:r>
    </w:p>
    <w:p w:rsidR="00AA3328" w:rsidRDefault="00AA3328" w:rsidP="00AA3328">
      <w:pPr>
        <w:spacing w:after="0" w:line="240" w:lineRule="auto"/>
        <w:jc w:val="both"/>
        <w:rPr>
          <w:rFonts w:ascii="Times New Roman" w:hAnsi="Times New Roman" w:cs="Times New Roman"/>
          <w:sz w:val="24"/>
          <w:szCs w:val="24"/>
        </w:rPr>
      </w:pPr>
      <w:r w:rsidRPr="00AA3328">
        <w:rPr>
          <w:rFonts w:ascii="Times New Roman" w:hAnsi="Times New Roman" w:cs="Times New Roman"/>
          <w:sz w:val="24"/>
          <w:szCs w:val="24"/>
        </w:rPr>
        <w:t>1.55. Bakanlık ve il/ilçe millî eğitim müdürlüklerince verilen görevler ile görev tanımında belirtilen diğer görevlerin yerine getirilmesini sağlamalı.</w:t>
      </w:r>
    </w:p>
    <w:p w:rsidR="00A334B2" w:rsidRPr="00A334B2" w:rsidRDefault="00A334B2" w:rsidP="00A334B2">
      <w:pPr>
        <w:pStyle w:val="ListeParagraf"/>
        <w:spacing w:after="0" w:line="240" w:lineRule="auto"/>
        <w:ind w:left="0"/>
        <w:jc w:val="both"/>
        <w:rPr>
          <w:rFonts w:ascii="Times New Roman" w:hAnsi="Times New Roman" w:cs="Times New Roman"/>
          <w:sz w:val="24"/>
          <w:szCs w:val="24"/>
        </w:rPr>
      </w:pPr>
      <w:r w:rsidRPr="00A334B2">
        <w:rPr>
          <w:rFonts w:ascii="Times New Roman" w:hAnsi="Times New Roman" w:cs="Times New Roman"/>
          <w:sz w:val="24"/>
          <w:szCs w:val="24"/>
        </w:rPr>
        <w:t>1.56. Her çalışana 2 nüsha halinde hazırlanmış görev talimatı yazarak okunarak ve okutarak imzalatılmalı ve tebliğ etmeli.(Bir nüsha çalışan kişisel dosyasına konulup, diğer nüshası çalışana verilmeli.)</w:t>
      </w:r>
    </w:p>
    <w:p w:rsidR="00A334B2" w:rsidRPr="00A334B2" w:rsidRDefault="00A334B2" w:rsidP="00A334B2">
      <w:pPr>
        <w:pStyle w:val="ListeParagraf"/>
        <w:spacing w:after="0" w:line="240" w:lineRule="auto"/>
        <w:ind w:left="0"/>
        <w:jc w:val="both"/>
        <w:rPr>
          <w:rFonts w:ascii="Times New Roman" w:hAnsi="Times New Roman" w:cs="Times New Roman"/>
          <w:sz w:val="24"/>
          <w:szCs w:val="24"/>
        </w:rPr>
      </w:pPr>
      <w:r w:rsidRPr="00A334B2">
        <w:rPr>
          <w:rFonts w:ascii="Times New Roman" w:hAnsi="Times New Roman" w:cs="Times New Roman"/>
          <w:sz w:val="24"/>
          <w:szCs w:val="24"/>
        </w:rPr>
        <w:t>1.57. Çalışanın, görev talimatında yapacağı işler, varsa mesleki eğitim belgelerine göre belirlenmelidir. Mesleki eğitim belgesi olmayan ikinci veya daha fazla kişiyi yardım etmesi için göndermemeli</w:t>
      </w:r>
    </w:p>
    <w:p w:rsidR="00A334B2" w:rsidRPr="00A334B2" w:rsidRDefault="00A334B2" w:rsidP="00A334B2">
      <w:pPr>
        <w:pStyle w:val="ListeParagraf"/>
        <w:spacing w:after="0" w:line="240" w:lineRule="auto"/>
        <w:ind w:left="0"/>
        <w:jc w:val="both"/>
        <w:rPr>
          <w:rFonts w:ascii="Times New Roman" w:hAnsi="Times New Roman" w:cs="Times New Roman"/>
          <w:sz w:val="24"/>
          <w:szCs w:val="24"/>
        </w:rPr>
      </w:pPr>
      <w:r w:rsidRPr="00A334B2">
        <w:rPr>
          <w:rFonts w:ascii="Times New Roman" w:hAnsi="Times New Roman" w:cs="Times New Roman"/>
          <w:sz w:val="24"/>
          <w:szCs w:val="24"/>
        </w:rPr>
        <w:t>1.58. Ramak kala ve düzeltici önleyici faaliyet bildirimi yapan ve kendi kanuni hakları kendinde saklı her çalışana mobbing yapmamalı.</w:t>
      </w:r>
    </w:p>
    <w:p w:rsidR="00A334B2" w:rsidRPr="00A334B2" w:rsidRDefault="00A334B2" w:rsidP="00A334B2">
      <w:pPr>
        <w:pStyle w:val="ListeParagraf"/>
        <w:spacing w:after="0" w:line="240" w:lineRule="auto"/>
        <w:ind w:left="0"/>
        <w:jc w:val="both"/>
        <w:rPr>
          <w:rFonts w:ascii="Times New Roman" w:hAnsi="Times New Roman" w:cs="Times New Roman"/>
          <w:sz w:val="24"/>
          <w:szCs w:val="24"/>
        </w:rPr>
      </w:pPr>
      <w:r w:rsidRPr="00A334B2">
        <w:rPr>
          <w:rFonts w:ascii="Times New Roman" w:hAnsi="Times New Roman" w:cs="Times New Roman"/>
          <w:sz w:val="24"/>
          <w:szCs w:val="24"/>
        </w:rPr>
        <w:t>1.59. Seviye farkı bulunan ve düşme sonucu yaralanma ihtimali olan her türlü alanda yapılan çalışmalarda (YÜKSEKTE ÇALIŞMA) pencere silmek, sandalye, masa, sıra, sehpa, merdiven üstüne çıkmak vb. işlerde gerekli eğitim ve donanımı olan personel çalıştırmalıdır.</w:t>
      </w:r>
    </w:p>
    <w:p w:rsidR="00A334B2" w:rsidRPr="00A334B2" w:rsidRDefault="00A334B2" w:rsidP="00A334B2">
      <w:pPr>
        <w:pStyle w:val="ListeParagraf"/>
        <w:spacing w:after="0" w:line="240" w:lineRule="auto"/>
        <w:ind w:left="0"/>
        <w:jc w:val="both"/>
        <w:rPr>
          <w:rFonts w:ascii="Times New Roman" w:hAnsi="Times New Roman" w:cs="Times New Roman"/>
          <w:sz w:val="24"/>
          <w:szCs w:val="24"/>
        </w:rPr>
      </w:pPr>
      <w:r w:rsidRPr="00A334B2">
        <w:rPr>
          <w:rFonts w:ascii="Times New Roman" w:hAnsi="Times New Roman" w:cs="Times New Roman"/>
          <w:sz w:val="24"/>
          <w:szCs w:val="24"/>
        </w:rPr>
        <w:t>1.61. İşyeri içerisinde bulunan tüm iş ekipmanlarının periyodik bakım, onarım ve tamiratını yaptırmalı.</w:t>
      </w:r>
    </w:p>
    <w:p w:rsidR="00A334B2" w:rsidRPr="00AA3328" w:rsidRDefault="00A334B2" w:rsidP="00AA3328">
      <w:pPr>
        <w:spacing w:after="0" w:line="240" w:lineRule="auto"/>
        <w:jc w:val="both"/>
        <w:rPr>
          <w:rFonts w:ascii="Times New Roman" w:hAnsi="Times New Roman" w:cs="Times New Roman"/>
          <w:sz w:val="24"/>
          <w:szCs w:val="24"/>
        </w:rPr>
      </w:pPr>
    </w:p>
    <w:sectPr w:rsidR="00A334B2" w:rsidRPr="00AA3328" w:rsidSect="003A25A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5C3" w:rsidRDefault="00BE05C3" w:rsidP="00BE614E">
      <w:pPr>
        <w:spacing w:after="0" w:line="240" w:lineRule="auto"/>
      </w:pPr>
      <w:r>
        <w:separator/>
      </w:r>
    </w:p>
  </w:endnote>
  <w:endnote w:type="continuationSeparator" w:id="1">
    <w:p w:rsidR="00BE05C3" w:rsidRDefault="00BE05C3" w:rsidP="00BE6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5E" w:rsidRDefault="00FD6D5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5E" w:rsidRDefault="00FD6D5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5E" w:rsidRDefault="00FD6D5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5C3" w:rsidRDefault="00BE05C3" w:rsidP="00BE614E">
      <w:pPr>
        <w:spacing w:after="0" w:line="240" w:lineRule="auto"/>
      </w:pPr>
      <w:r>
        <w:separator/>
      </w:r>
    </w:p>
  </w:footnote>
  <w:footnote w:type="continuationSeparator" w:id="1">
    <w:p w:rsidR="00BE05C3" w:rsidRDefault="00BE05C3" w:rsidP="00BE6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5E" w:rsidRDefault="00FD6D5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9509" w:type="dxa"/>
      <w:tblInd w:w="108" w:type="dxa"/>
      <w:tblLayout w:type="fixed"/>
      <w:tblLook w:val="04A0"/>
    </w:tblPr>
    <w:tblGrid>
      <w:gridCol w:w="1560"/>
      <w:gridCol w:w="5677"/>
      <w:gridCol w:w="1145"/>
      <w:gridCol w:w="1127"/>
    </w:tblGrid>
    <w:tr w:rsidR="006F7200" w:rsidRPr="00BE614E" w:rsidTr="005575E7">
      <w:trPr>
        <w:trHeight w:hRule="exact" w:val="340"/>
      </w:trPr>
      <w:tc>
        <w:tcPr>
          <w:tcW w:w="1560" w:type="dxa"/>
          <w:vMerge w:val="restart"/>
          <w:vAlign w:val="center"/>
        </w:tcPr>
        <w:p w:rsidR="006F7200" w:rsidRPr="00BE614E" w:rsidRDefault="006F7200" w:rsidP="00BE614E">
          <w:pPr>
            <w:pStyle w:val="stbilgi"/>
            <w:jc w:val="center"/>
            <w:rPr>
              <w:rFonts w:ascii="Times New Roman" w:hAnsi="Times New Roman" w:cs="Times New Roman"/>
              <w:sz w:val="24"/>
              <w:szCs w:val="24"/>
            </w:rPr>
          </w:pPr>
        </w:p>
      </w:tc>
      <w:tc>
        <w:tcPr>
          <w:tcW w:w="5677" w:type="dxa"/>
          <w:vMerge w:val="restart"/>
          <w:vAlign w:val="center"/>
        </w:tcPr>
        <w:p w:rsidR="006F7200" w:rsidRPr="00E81D91" w:rsidRDefault="00AA3328" w:rsidP="00031487">
          <w:pPr>
            <w:jc w:val="center"/>
            <w:rPr>
              <w:rFonts w:ascii="Times New Roman" w:hAnsi="Times New Roman" w:cs="Times New Roman"/>
              <w:b/>
              <w:sz w:val="24"/>
              <w:szCs w:val="24"/>
            </w:rPr>
          </w:pPr>
          <w:r>
            <w:rPr>
              <w:rFonts w:ascii="Times New Roman" w:hAnsi="Times New Roman" w:cs="Times New Roman"/>
              <w:b/>
              <w:sz w:val="24"/>
            </w:rPr>
            <w:t>OKUL/KURUM MÜDÜRÜ</w:t>
          </w:r>
          <w:r w:rsidR="006F7200" w:rsidRPr="00E81D91">
            <w:rPr>
              <w:rFonts w:ascii="Times New Roman" w:hAnsi="Times New Roman" w:cs="Times New Roman"/>
              <w:b/>
              <w:sz w:val="24"/>
              <w:szCs w:val="24"/>
            </w:rPr>
            <w:t>TALİMATI</w:t>
          </w:r>
        </w:p>
      </w:tc>
      <w:tc>
        <w:tcPr>
          <w:tcW w:w="1145" w:type="dxa"/>
          <w:vAlign w:val="center"/>
        </w:tcPr>
        <w:p w:rsidR="006F7200" w:rsidRPr="005575E7" w:rsidRDefault="006F7200" w:rsidP="006F7200">
          <w:pPr>
            <w:rPr>
              <w:rFonts w:ascii="Times New Roman" w:hAnsi="Times New Roman" w:cs="Times New Roman"/>
              <w:sz w:val="16"/>
              <w:szCs w:val="24"/>
            </w:rPr>
          </w:pPr>
          <w:r w:rsidRPr="005575E7">
            <w:rPr>
              <w:rFonts w:ascii="Times New Roman" w:hAnsi="Times New Roman" w:cs="Times New Roman"/>
              <w:sz w:val="16"/>
              <w:szCs w:val="24"/>
            </w:rPr>
            <w:t>Belge No</w:t>
          </w:r>
        </w:p>
      </w:tc>
      <w:tc>
        <w:tcPr>
          <w:tcW w:w="1127" w:type="dxa"/>
          <w:vAlign w:val="center"/>
        </w:tcPr>
        <w:p w:rsidR="006F7200" w:rsidRPr="005575E7" w:rsidRDefault="006F7200" w:rsidP="00B442E9">
          <w:pPr>
            <w:pStyle w:val="stbilgi"/>
            <w:rPr>
              <w:rFonts w:ascii="Times New Roman" w:hAnsi="Times New Roman" w:cs="Times New Roman"/>
              <w:sz w:val="16"/>
              <w:szCs w:val="24"/>
            </w:rPr>
          </w:pPr>
          <w:r w:rsidRPr="005575E7">
            <w:rPr>
              <w:rFonts w:ascii="Times New Roman" w:hAnsi="Times New Roman" w:cs="Times New Roman"/>
              <w:sz w:val="16"/>
              <w:szCs w:val="24"/>
            </w:rPr>
            <w:t>T-0</w:t>
          </w:r>
          <w:r w:rsidR="00AA3328">
            <w:rPr>
              <w:rFonts w:ascii="Times New Roman" w:hAnsi="Times New Roman" w:cs="Times New Roman"/>
              <w:sz w:val="16"/>
              <w:szCs w:val="24"/>
            </w:rPr>
            <w:t>39</w:t>
          </w:r>
        </w:p>
      </w:tc>
    </w:tr>
    <w:tr w:rsidR="006F7200" w:rsidRPr="00BE614E" w:rsidTr="005575E7">
      <w:trPr>
        <w:trHeight w:hRule="exact" w:val="340"/>
      </w:trPr>
      <w:tc>
        <w:tcPr>
          <w:tcW w:w="1560" w:type="dxa"/>
          <w:vMerge/>
        </w:tcPr>
        <w:p w:rsidR="006F7200" w:rsidRPr="00BE614E" w:rsidRDefault="006F7200">
          <w:pPr>
            <w:pStyle w:val="stbilgi"/>
            <w:rPr>
              <w:rFonts w:ascii="Times New Roman" w:hAnsi="Times New Roman" w:cs="Times New Roman"/>
              <w:sz w:val="24"/>
              <w:szCs w:val="24"/>
            </w:rPr>
          </w:pPr>
        </w:p>
      </w:tc>
      <w:tc>
        <w:tcPr>
          <w:tcW w:w="5677" w:type="dxa"/>
          <w:vMerge/>
        </w:tcPr>
        <w:p w:rsidR="006F7200" w:rsidRPr="00BE614E" w:rsidRDefault="006F7200" w:rsidP="00BE614E">
          <w:pPr>
            <w:jc w:val="center"/>
            <w:rPr>
              <w:rFonts w:ascii="Times New Roman" w:hAnsi="Times New Roman" w:cs="Times New Roman"/>
              <w:b/>
              <w:sz w:val="24"/>
              <w:szCs w:val="24"/>
            </w:rPr>
          </w:pPr>
        </w:p>
      </w:tc>
      <w:tc>
        <w:tcPr>
          <w:tcW w:w="1145" w:type="dxa"/>
          <w:vAlign w:val="center"/>
        </w:tcPr>
        <w:p w:rsidR="006F7200" w:rsidRPr="005575E7" w:rsidRDefault="006F7200" w:rsidP="006F7200">
          <w:pPr>
            <w:rPr>
              <w:rFonts w:ascii="Times New Roman" w:hAnsi="Times New Roman" w:cs="Times New Roman"/>
              <w:sz w:val="16"/>
              <w:szCs w:val="24"/>
            </w:rPr>
          </w:pPr>
          <w:r w:rsidRPr="005575E7">
            <w:rPr>
              <w:rFonts w:ascii="Times New Roman" w:hAnsi="Times New Roman" w:cs="Times New Roman"/>
              <w:sz w:val="16"/>
              <w:szCs w:val="24"/>
            </w:rPr>
            <w:t>Yayın No</w:t>
          </w:r>
        </w:p>
      </w:tc>
      <w:tc>
        <w:tcPr>
          <w:tcW w:w="1127" w:type="dxa"/>
          <w:vAlign w:val="center"/>
        </w:tcPr>
        <w:p w:rsidR="006F7200" w:rsidRPr="005575E7" w:rsidRDefault="006F7200" w:rsidP="006F7200">
          <w:pPr>
            <w:pStyle w:val="stbilgi"/>
            <w:rPr>
              <w:rFonts w:ascii="Times New Roman" w:hAnsi="Times New Roman" w:cs="Times New Roman"/>
              <w:sz w:val="16"/>
              <w:szCs w:val="24"/>
            </w:rPr>
          </w:pPr>
          <w:r w:rsidRPr="005575E7">
            <w:rPr>
              <w:rFonts w:ascii="Times New Roman" w:hAnsi="Times New Roman" w:cs="Times New Roman"/>
              <w:sz w:val="16"/>
              <w:szCs w:val="24"/>
            </w:rPr>
            <w:t>İlk Yayın</w:t>
          </w:r>
        </w:p>
      </w:tc>
    </w:tr>
    <w:tr w:rsidR="006F7200" w:rsidRPr="00BE614E" w:rsidTr="005575E7">
      <w:trPr>
        <w:trHeight w:hRule="exact" w:val="340"/>
      </w:trPr>
      <w:tc>
        <w:tcPr>
          <w:tcW w:w="1560" w:type="dxa"/>
          <w:vMerge/>
        </w:tcPr>
        <w:p w:rsidR="006F7200" w:rsidRPr="00BE614E" w:rsidRDefault="006F7200">
          <w:pPr>
            <w:pStyle w:val="stbilgi"/>
            <w:rPr>
              <w:rFonts w:ascii="Times New Roman" w:hAnsi="Times New Roman" w:cs="Times New Roman"/>
              <w:sz w:val="24"/>
              <w:szCs w:val="24"/>
            </w:rPr>
          </w:pPr>
        </w:p>
      </w:tc>
      <w:tc>
        <w:tcPr>
          <w:tcW w:w="5677" w:type="dxa"/>
          <w:vMerge/>
        </w:tcPr>
        <w:p w:rsidR="006F7200" w:rsidRPr="00BE614E" w:rsidRDefault="006F7200" w:rsidP="00BE614E">
          <w:pPr>
            <w:jc w:val="center"/>
            <w:rPr>
              <w:rFonts w:ascii="Times New Roman" w:hAnsi="Times New Roman" w:cs="Times New Roman"/>
              <w:b/>
              <w:sz w:val="24"/>
              <w:szCs w:val="24"/>
            </w:rPr>
          </w:pPr>
        </w:p>
      </w:tc>
      <w:tc>
        <w:tcPr>
          <w:tcW w:w="1145" w:type="dxa"/>
          <w:vAlign w:val="center"/>
        </w:tcPr>
        <w:p w:rsidR="006F7200" w:rsidRPr="005575E7" w:rsidRDefault="006F7200" w:rsidP="006F7200">
          <w:pPr>
            <w:rPr>
              <w:rFonts w:ascii="Times New Roman" w:hAnsi="Times New Roman" w:cs="Times New Roman"/>
              <w:sz w:val="16"/>
              <w:szCs w:val="24"/>
            </w:rPr>
          </w:pPr>
          <w:r w:rsidRPr="005575E7">
            <w:rPr>
              <w:rFonts w:ascii="Times New Roman" w:hAnsi="Times New Roman" w:cs="Times New Roman"/>
              <w:sz w:val="16"/>
              <w:szCs w:val="24"/>
            </w:rPr>
            <w:t>Yayın Tarihi</w:t>
          </w:r>
        </w:p>
      </w:tc>
      <w:tc>
        <w:tcPr>
          <w:tcW w:w="1127" w:type="dxa"/>
          <w:vAlign w:val="center"/>
        </w:tcPr>
        <w:p w:rsidR="006F7200" w:rsidRPr="005575E7" w:rsidRDefault="006F7200" w:rsidP="006F7200">
          <w:pPr>
            <w:pStyle w:val="stbilgi"/>
            <w:rPr>
              <w:rFonts w:ascii="Times New Roman" w:hAnsi="Times New Roman" w:cs="Times New Roman"/>
              <w:sz w:val="16"/>
              <w:szCs w:val="24"/>
            </w:rPr>
          </w:pPr>
          <w:r w:rsidRPr="005575E7">
            <w:rPr>
              <w:rFonts w:ascii="Times New Roman" w:hAnsi="Times New Roman" w:cs="Times New Roman"/>
              <w:sz w:val="16"/>
              <w:szCs w:val="24"/>
            </w:rPr>
            <w:t>26/04/2016</w:t>
          </w:r>
        </w:p>
      </w:tc>
    </w:tr>
    <w:tr w:rsidR="006F7200" w:rsidRPr="00BE614E" w:rsidTr="005575E7">
      <w:trPr>
        <w:trHeight w:hRule="exact" w:val="340"/>
      </w:trPr>
      <w:tc>
        <w:tcPr>
          <w:tcW w:w="1560" w:type="dxa"/>
          <w:vMerge/>
        </w:tcPr>
        <w:p w:rsidR="006F7200" w:rsidRPr="00BE614E" w:rsidRDefault="006F7200">
          <w:pPr>
            <w:pStyle w:val="stbilgi"/>
            <w:rPr>
              <w:rFonts w:ascii="Times New Roman" w:hAnsi="Times New Roman" w:cs="Times New Roman"/>
              <w:sz w:val="24"/>
              <w:szCs w:val="24"/>
            </w:rPr>
          </w:pPr>
        </w:p>
      </w:tc>
      <w:tc>
        <w:tcPr>
          <w:tcW w:w="5677" w:type="dxa"/>
          <w:vMerge/>
        </w:tcPr>
        <w:p w:rsidR="006F7200" w:rsidRPr="00BE614E" w:rsidRDefault="006F7200" w:rsidP="00BE614E">
          <w:pPr>
            <w:jc w:val="center"/>
            <w:rPr>
              <w:rFonts w:ascii="Times New Roman" w:hAnsi="Times New Roman" w:cs="Times New Roman"/>
              <w:b/>
              <w:sz w:val="24"/>
              <w:szCs w:val="24"/>
            </w:rPr>
          </w:pPr>
        </w:p>
      </w:tc>
      <w:tc>
        <w:tcPr>
          <w:tcW w:w="1145" w:type="dxa"/>
          <w:vAlign w:val="center"/>
        </w:tcPr>
        <w:p w:rsidR="006F7200" w:rsidRPr="005575E7" w:rsidRDefault="006F7200" w:rsidP="006F7200">
          <w:pPr>
            <w:rPr>
              <w:rFonts w:ascii="Times New Roman" w:hAnsi="Times New Roman" w:cs="Times New Roman"/>
              <w:sz w:val="16"/>
              <w:szCs w:val="24"/>
            </w:rPr>
          </w:pPr>
          <w:r w:rsidRPr="005575E7">
            <w:rPr>
              <w:rFonts w:ascii="Times New Roman" w:hAnsi="Times New Roman" w:cs="Times New Roman"/>
              <w:sz w:val="16"/>
              <w:szCs w:val="24"/>
            </w:rPr>
            <w:t>Kurum Kodu</w:t>
          </w:r>
        </w:p>
      </w:tc>
      <w:tc>
        <w:tcPr>
          <w:tcW w:w="1127" w:type="dxa"/>
          <w:vAlign w:val="center"/>
        </w:tcPr>
        <w:p w:rsidR="006F7200" w:rsidRPr="005575E7" w:rsidRDefault="006F7200" w:rsidP="006F7200">
          <w:pPr>
            <w:rPr>
              <w:rFonts w:ascii="Times New Roman" w:hAnsi="Times New Roman" w:cs="Times New Roman"/>
              <w:sz w:val="16"/>
              <w:szCs w:val="24"/>
            </w:rPr>
          </w:pPr>
        </w:p>
      </w:tc>
    </w:tr>
  </w:tbl>
  <w:p w:rsidR="00BE614E" w:rsidRPr="00BE614E" w:rsidRDefault="00BE614E">
    <w:pPr>
      <w:pStyle w:val="stbilgi"/>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5E" w:rsidRDefault="00FD6D5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633C0"/>
    <w:multiLevelType w:val="multilevel"/>
    <w:tmpl w:val="2DAC6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AD51A5"/>
    <w:multiLevelType w:val="hybridMultilevel"/>
    <w:tmpl w:val="C360E36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2830971"/>
    <w:multiLevelType w:val="hybridMultilevel"/>
    <w:tmpl w:val="1FAEA4CE"/>
    <w:lvl w:ilvl="0" w:tplc="FC02709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2DA0E85"/>
    <w:multiLevelType w:val="multilevel"/>
    <w:tmpl w:val="AFCA6CF0"/>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
    <w:nsid w:val="40117F6B"/>
    <w:multiLevelType w:val="multilevel"/>
    <w:tmpl w:val="0C8E2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0204C7F"/>
    <w:multiLevelType w:val="hybridMultilevel"/>
    <w:tmpl w:val="F04AF6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08533FB"/>
    <w:multiLevelType w:val="multilevel"/>
    <w:tmpl w:val="4DBA6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FE5E95"/>
    <w:multiLevelType w:val="multilevel"/>
    <w:tmpl w:val="8FF08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B6123CC"/>
    <w:multiLevelType w:val="multilevel"/>
    <w:tmpl w:val="4EDCD80C"/>
    <w:lvl w:ilvl="0">
      <w:start w:val="1"/>
      <w:numFmt w:val="decimal"/>
      <w:lvlText w:val="%1."/>
      <w:lvlJc w:val="left"/>
      <w:pPr>
        <w:ind w:left="360" w:hanging="360"/>
      </w:pPr>
    </w:lvl>
    <w:lvl w:ilvl="1">
      <w:start w:val="1"/>
      <w:numFmt w:val="decimal"/>
      <w:lvlText w:val="%1.%2."/>
      <w:lvlJc w:val="left"/>
      <w:pPr>
        <w:ind w:left="405" w:hanging="360"/>
      </w:p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num w:numId="1">
    <w:abstractNumId w:val="6"/>
  </w:num>
  <w:num w:numId="2">
    <w:abstractNumId w:val="4"/>
  </w:num>
  <w:num w:numId="3">
    <w:abstractNumId w:val="7"/>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918A8"/>
    <w:rsid w:val="00002B3F"/>
    <w:rsid w:val="00013B4A"/>
    <w:rsid w:val="00031487"/>
    <w:rsid w:val="00031CCA"/>
    <w:rsid w:val="000377B4"/>
    <w:rsid w:val="000439FC"/>
    <w:rsid w:val="0006226B"/>
    <w:rsid w:val="00113163"/>
    <w:rsid w:val="00120F34"/>
    <w:rsid w:val="00135307"/>
    <w:rsid w:val="001572FB"/>
    <w:rsid w:val="0018210D"/>
    <w:rsid w:val="001B6FAD"/>
    <w:rsid w:val="001C04C8"/>
    <w:rsid w:val="001C67B2"/>
    <w:rsid w:val="001D1DC0"/>
    <w:rsid w:val="001F2331"/>
    <w:rsid w:val="002C5172"/>
    <w:rsid w:val="002D2550"/>
    <w:rsid w:val="002D3197"/>
    <w:rsid w:val="002E7396"/>
    <w:rsid w:val="003120D2"/>
    <w:rsid w:val="00326FF1"/>
    <w:rsid w:val="003A1172"/>
    <w:rsid w:val="003A25AE"/>
    <w:rsid w:val="003C347E"/>
    <w:rsid w:val="003D1FD0"/>
    <w:rsid w:val="003E36D9"/>
    <w:rsid w:val="003F5056"/>
    <w:rsid w:val="00400F1A"/>
    <w:rsid w:val="00404744"/>
    <w:rsid w:val="00433AA7"/>
    <w:rsid w:val="004518F4"/>
    <w:rsid w:val="004A5185"/>
    <w:rsid w:val="0050095E"/>
    <w:rsid w:val="005048BD"/>
    <w:rsid w:val="00523771"/>
    <w:rsid w:val="00526AAA"/>
    <w:rsid w:val="00556E2C"/>
    <w:rsid w:val="005575E7"/>
    <w:rsid w:val="00564835"/>
    <w:rsid w:val="005805D0"/>
    <w:rsid w:val="005918A8"/>
    <w:rsid w:val="005B03E1"/>
    <w:rsid w:val="005B6B8D"/>
    <w:rsid w:val="005C7475"/>
    <w:rsid w:val="005D218E"/>
    <w:rsid w:val="0060012F"/>
    <w:rsid w:val="00623D0A"/>
    <w:rsid w:val="00645324"/>
    <w:rsid w:val="0065360D"/>
    <w:rsid w:val="006A0662"/>
    <w:rsid w:val="006C0D23"/>
    <w:rsid w:val="006E2580"/>
    <w:rsid w:val="006F36C6"/>
    <w:rsid w:val="006F7200"/>
    <w:rsid w:val="00733A2F"/>
    <w:rsid w:val="00744C1E"/>
    <w:rsid w:val="007C212C"/>
    <w:rsid w:val="007C3086"/>
    <w:rsid w:val="007C68B9"/>
    <w:rsid w:val="007D705C"/>
    <w:rsid w:val="00802046"/>
    <w:rsid w:val="00843694"/>
    <w:rsid w:val="00860DCE"/>
    <w:rsid w:val="008A056E"/>
    <w:rsid w:val="008A272B"/>
    <w:rsid w:val="008A2F13"/>
    <w:rsid w:val="008B16CA"/>
    <w:rsid w:val="008C738D"/>
    <w:rsid w:val="0092450E"/>
    <w:rsid w:val="00957691"/>
    <w:rsid w:val="0097066E"/>
    <w:rsid w:val="00997B31"/>
    <w:rsid w:val="009F0EB2"/>
    <w:rsid w:val="00A1143A"/>
    <w:rsid w:val="00A334B2"/>
    <w:rsid w:val="00A66DB2"/>
    <w:rsid w:val="00A731F9"/>
    <w:rsid w:val="00AA3328"/>
    <w:rsid w:val="00AC64B1"/>
    <w:rsid w:val="00AE37E3"/>
    <w:rsid w:val="00B04D2C"/>
    <w:rsid w:val="00B07A4A"/>
    <w:rsid w:val="00B442E9"/>
    <w:rsid w:val="00B533A4"/>
    <w:rsid w:val="00B92130"/>
    <w:rsid w:val="00BB39AF"/>
    <w:rsid w:val="00BD5136"/>
    <w:rsid w:val="00BE05C3"/>
    <w:rsid w:val="00BE614E"/>
    <w:rsid w:val="00BF7C7F"/>
    <w:rsid w:val="00C010DC"/>
    <w:rsid w:val="00C02C3F"/>
    <w:rsid w:val="00C06C85"/>
    <w:rsid w:val="00C12A2A"/>
    <w:rsid w:val="00C53EAC"/>
    <w:rsid w:val="00C63CD4"/>
    <w:rsid w:val="00C805DE"/>
    <w:rsid w:val="00C8155D"/>
    <w:rsid w:val="00C851C7"/>
    <w:rsid w:val="00CB1F49"/>
    <w:rsid w:val="00CC1F56"/>
    <w:rsid w:val="00CD411D"/>
    <w:rsid w:val="00CF0099"/>
    <w:rsid w:val="00D47268"/>
    <w:rsid w:val="00D81777"/>
    <w:rsid w:val="00D84C81"/>
    <w:rsid w:val="00D91417"/>
    <w:rsid w:val="00D960A3"/>
    <w:rsid w:val="00DC3C04"/>
    <w:rsid w:val="00DD481A"/>
    <w:rsid w:val="00DE3B05"/>
    <w:rsid w:val="00DF0BEA"/>
    <w:rsid w:val="00E603D5"/>
    <w:rsid w:val="00E61792"/>
    <w:rsid w:val="00E71142"/>
    <w:rsid w:val="00E81D91"/>
    <w:rsid w:val="00F14019"/>
    <w:rsid w:val="00F218F8"/>
    <w:rsid w:val="00F24287"/>
    <w:rsid w:val="00F27CF8"/>
    <w:rsid w:val="00FB6E5C"/>
    <w:rsid w:val="00FD6D5E"/>
    <w:rsid w:val="00FE19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918A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BE61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14E"/>
  </w:style>
  <w:style w:type="paragraph" w:styleId="Altbilgi">
    <w:name w:val="footer"/>
    <w:basedOn w:val="Normal"/>
    <w:link w:val="AltbilgiChar"/>
    <w:uiPriority w:val="99"/>
    <w:unhideWhenUsed/>
    <w:rsid w:val="00BE61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14E"/>
  </w:style>
  <w:style w:type="table" w:styleId="TabloKlavuzu">
    <w:name w:val="Table Grid"/>
    <w:basedOn w:val="NormalTablo"/>
    <w:uiPriority w:val="59"/>
    <w:rsid w:val="00BE6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61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614E"/>
    <w:rPr>
      <w:rFonts w:ascii="Tahoma" w:hAnsi="Tahoma" w:cs="Tahoma"/>
      <w:sz w:val="16"/>
      <w:szCs w:val="16"/>
    </w:rPr>
  </w:style>
  <w:style w:type="paragraph" w:styleId="NormalWeb">
    <w:name w:val="Normal (Web)"/>
    <w:basedOn w:val="Normal"/>
    <w:uiPriority w:val="99"/>
    <w:semiHidden/>
    <w:unhideWhenUsed/>
    <w:rsid w:val="00DD48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F2331"/>
    <w:pPr>
      <w:ind w:left="720"/>
      <w:contextualSpacing/>
    </w:pPr>
  </w:style>
  <w:style w:type="paragraph" w:customStyle="1" w:styleId="paraf">
    <w:name w:val="paraf"/>
    <w:basedOn w:val="Normal"/>
    <w:rsid w:val="006F36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918A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BE61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14E"/>
  </w:style>
  <w:style w:type="paragraph" w:styleId="Altbilgi">
    <w:name w:val="footer"/>
    <w:basedOn w:val="Normal"/>
    <w:link w:val="AltbilgiChar"/>
    <w:uiPriority w:val="99"/>
    <w:unhideWhenUsed/>
    <w:rsid w:val="00BE61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14E"/>
  </w:style>
  <w:style w:type="table" w:styleId="TabloKlavuzu">
    <w:name w:val="Table Grid"/>
    <w:basedOn w:val="NormalTablo"/>
    <w:uiPriority w:val="59"/>
    <w:rsid w:val="00BE6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61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614E"/>
    <w:rPr>
      <w:rFonts w:ascii="Tahoma" w:hAnsi="Tahoma" w:cs="Tahoma"/>
      <w:sz w:val="16"/>
      <w:szCs w:val="16"/>
    </w:rPr>
  </w:style>
  <w:style w:type="paragraph" w:styleId="NormalWeb">
    <w:name w:val="Normal (Web)"/>
    <w:basedOn w:val="Normal"/>
    <w:uiPriority w:val="99"/>
    <w:semiHidden/>
    <w:unhideWhenUsed/>
    <w:rsid w:val="00DD48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F2331"/>
    <w:pPr>
      <w:ind w:left="720"/>
      <w:contextualSpacing/>
    </w:pPr>
  </w:style>
  <w:style w:type="paragraph" w:customStyle="1" w:styleId="paraf">
    <w:name w:val="paraf"/>
    <w:basedOn w:val="Normal"/>
    <w:rsid w:val="006F36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7303316">
      <w:bodyDiv w:val="1"/>
      <w:marLeft w:val="0"/>
      <w:marRight w:val="0"/>
      <w:marTop w:val="0"/>
      <w:marBottom w:val="0"/>
      <w:divBdr>
        <w:top w:val="none" w:sz="0" w:space="0" w:color="auto"/>
        <w:left w:val="none" w:sz="0" w:space="0" w:color="auto"/>
        <w:bottom w:val="none" w:sz="0" w:space="0" w:color="auto"/>
        <w:right w:val="none" w:sz="0" w:space="0" w:color="auto"/>
      </w:divBdr>
    </w:div>
    <w:div w:id="266813144">
      <w:bodyDiv w:val="1"/>
      <w:marLeft w:val="0"/>
      <w:marRight w:val="0"/>
      <w:marTop w:val="0"/>
      <w:marBottom w:val="0"/>
      <w:divBdr>
        <w:top w:val="none" w:sz="0" w:space="0" w:color="auto"/>
        <w:left w:val="none" w:sz="0" w:space="0" w:color="auto"/>
        <w:bottom w:val="none" w:sz="0" w:space="0" w:color="auto"/>
        <w:right w:val="none" w:sz="0" w:space="0" w:color="auto"/>
      </w:divBdr>
    </w:div>
    <w:div w:id="786122299">
      <w:bodyDiv w:val="1"/>
      <w:marLeft w:val="0"/>
      <w:marRight w:val="0"/>
      <w:marTop w:val="0"/>
      <w:marBottom w:val="0"/>
      <w:divBdr>
        <w:top w:val="none" w:sz="0" w:space="0" w:color="auto"/>
        <w:left w:val="none" w:sz="0" w:space="0" w:color="auto"/>
        <w:bottom w:val="none" w:sz="0" w:space="0" w:color="auto"/>
        <w:right w:val="none" w:sz="0" w:space="0" w:color="auto"/>
      </w:divBdr>
    </w:div>
    <w:div w:id="1421482379">
      <w:bodyDiv w:val="1"/>
      <w:marLeft w:val="0"/>
      <w:marRight w:val="0"/>
      <w:marTop w:val="0"/>
      <w:marBottom w:val="0"/>
      <w:divBdr>
        <w:top w:val="none" w:sz="0" w:space="0" w:color="auto"/>
        <w:left w:val="none" w:sz="0" w:space="0" w:color="auto"/>
        <w:bottom w:val="none" w:sz="0" w:space="0" w:color="auto"/>
        <w:right w:val="none" w:sz="0" w:space="0" w:color="auto"/>
      </w:divBdr>
    </w:div>
    <w:div w:id="1478954700">
      <w:bodyDiv w:val="1"/>
      <w:marLeft w:val="0"/>
      <w:marRight w:val="0"/>
      <w:marTop w:val="0"/>
      <w:marBottom w:val="0"/>
      <w:divBdr>
        <w:top w:val="none" w:sz="0" w:space="0" w:color="auto"/>
        <w:left w:val="none" w:sz="0" w:space="0" w:color="auto"/>
        <w:bottom w:val="none" w:sz="0" w:space="0" w:color="auto"/>
        <w:right w:val="none" w:sz="0" w:space="0" w:color="auto"/>
      </w:divBdr>
    </w:div>
    <w:div w:id="1959099505">
      <w:bodyDiv w:val="1"/>
      <w:marLeft w:val="0"/>
      <w:marRight w:val="0"/>
      <w:marTop w:val="0"/>
      <w:marBottom w:val="0"/>
      <w:divBdr>
        <w:top w:val="none" w:sz="0" w:space="0" w:color="auto"/>
        <w:left w:val="none" w:sz="0" w:space="0" w:color="auto"/>
        <w:bottom w:val="none" w:sz="0" w:space="0" w:color="auto"/>
        <w:right w:val="none" w:sz="0" w:space="0" w:color="auto"/>
      </w:divBdr>
    </w:div>
    <w:div w:id="1985549229">
      <w:bodyDiv w:val="1"/>
      <w:marLeft w:val="0"/>
      <w:marRight w:val="0"/>
      <w:marTop w:val="0"/>
      <w:marBottom w:val="0"/>
      <w:divBdr>
        <w:top w:val="none" w:sz="0" w:space="0" w:color="auto"/>
        <w:left w:val="none" w:sz="0" w:space="0" w:color="auto"/>
        <w:bottom w:val="none" w:sz="0" w:space="0" w:color="auto"/>
        <w:right w:val="none" w:sz="0" w:space="0" w:color="auto"/>
      </w:divBdr>
    </w:div>
    <w:div w:id="20050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8292-0A68-4D81-9D6D-1B27F2B4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1460</Words>
  <Characters>8328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Müdür</cp:lastModifiedBy>
  <cp:revision>11</cp:revision>
  <dcterms:created xsi:type="dcterms:W3CDTF">2016-09-01T08:59:00Z</dcterms:created>
  <dcterms:modified xsi:type="dcterms:W3CDTF">2018-03-12T07:18:00Z</dcterms:modified>
</cp:coreProperties>
</file>